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551B1" w14:textId="438D6397" w:rsidR="00847B21" w:rsidRPr="00847B21" w:rsidRDefault="0084322E" w:rsidP="00847B21">
      <w:pPr>
        <w:jc w:val="center"/>
        <w:rPr>
          <w:rFonts w:ascii="Arial" w:hAnsi="Arial" w:cs="Arial"/>
          <w:b/>
          <w:sz w:val="28"/>
          <w:szCs w:val="28"/>
        </w:rPr>
      </w:pPr>
      <w:r w:rsidRPr="00BB2137">
        <w:rPr>
          <w:rFonts w:ascii="Century Gothic" w:hAnsi="Century Gothic" w:cs="Century Gothic"/>
          <w:b/>
          <w:bCs/>
          <w:noProof/>
          <w:color w:val="000000"/>
          <w:sz w:val="31"/>
          <w:szCs w:val="31"/>
        </w:rPr>
        <w:drawing>
          <wp:inline distT="0" distB="0" distL="0" distR="0" wp14:anchorId="223276A4" wp14:editId="04FE42CE">
            <wp:extent cx="1602769" cy="1722379"/>
            <wp:effectExtent l="0" t="0" r="0" b="5080"/>
            <wp:docPr id="1238859778" name="Picture 1"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59778" name="Picture 1" descr="A person riding a bicycle&#10;&#10;Description automatically generated"/>
                    <pic:cNvPicPr/>
                  </pic:nvPicPr>
                  <pic:blipFill>
                    <a:blip r:embed="rId8"/>
                    <a:stretch>
                      <a:fillRect/>
                    </a:stretch>
                  </pic:blipFill>
                  <pic:spPr>
                    <a:xfrm>
                      <a:off x="0" y="0"/>
                      <a:ext cx="1632048" cy="1753843"/>
                    </a:xfrm>
                    <a:prstGeom prst="rect">
                      <a:avLst/>
                    </a:prstGeom>
                  </pic:spPr>
                </pic:pic>
              </a:graphicData>
            </a:graphic>
          </wp:inline>
        </w:drawing>
      </w:r>
    </w:p>
    <w:p w14:paraId="45ABD59B" w14:textId="77777777" w:rsidR="00847B21" w:rsidRDefault="00847B21" w:rsidP="009F1073">
      <w:pPr>
        <w:ind w:left="1440" w:firstLine="720"/>
        <w:rPr>
          <w:rFonts w:ascii="Arial" w:hAnsi="Arial" w:cs="Arial"/>
          <w:b/>
          <w:sz w:val="32"/>
          <w:szCs w:val="32"/>
        </w:rPr>
      </w:pPr>
    </w:p>
    <w:p w14:paraId="6C2E8122" w14:textId="77777777" w:rsidR="00847B21" w:rsidRDefault="00847B21" w:rsidP="009F1073">
      <w:pPr>
        <w:ind w:left="1440" w:firstLine="720"/>
        <w:rPr>
          <w:rFonts w:ascii="Arial" w:hAnsi="Arial" w:cs="Arial"/>
          <w:b/>
          <w:sz w:val="32"/>
          <w:szCs w:val="32"/>
        </w:rPr>
      </w:pPr>
    </w:p>
    <w:p w14:paraId="4F1CEFC9" w14:textId="77777777" w:rsidR="009F1073" w:rsidRPr="009E6C98" w:rsidRDefault="00363BF0" w:rsidP="00847B21">
      <w:pPr>
        <w:ind w:left="720" w:hanging="720"/>
        <w:jc w:val="center"/>
        <w:rPr>
          <w:rFonts w:ascii="Century Gothic" w:hAnsi="Century Gothic" w:cs="Arial"/>
          <w:b/>
        </w:rPr>
      </w:pPr>
      <w:r>
        <w:rPr>
          <w:rFonts w:ascii="Arial" w:hAnsi="Arial" w:cs="Arial"/>
          <w:b/>
          <w:sz w:val="28"/>
          <w:szCs w:val="28"/>
        </w:rPr>
        <w:t>Response</w:t>
      </w:r>
      <w:r w:rsidR="00094C01">
        <w:rPr>
          <w:rFonts w:ascii="Arial" w:hAnsi="Arial" w:cs="Arial"/>
          <w:b/>
          <w:sz w:val="28"/>
          <w:szCs w:val="28"/>
        </w:rPr>
        <w:t xml:space="preserve"> </w:t>
      </w:r>
      <w:r w:rsidR="00734A40">
        <w:rPr>
          <w:rFonts w:ascii="Arial" w:hAnsi="Arial" w:cs="Arial"/>
          <w:b/>
          <w:sz w:val="28"/>
          <w:szCs w:val="28"/>
        </w:rPr>
        <w:t xml:space="preserve">to </w:t>
      </w:r>
      <w:proofErr w:type="spellStart"/>
      <w:r w:rsidR="00734A40">
        <w:rPr>
          <w:rFonts w:ascii="Arial" w:hAnsi="Arial" w:cs="Arial"/>
          <w:b/>
          <w:sz w:val="28"/>
          <w:szCs w:val="28"/>
        </w:rPr>
        <w:t>iCan</w:t>
      </w:r>
      <w:proofErr w:type="spellEnd"/>
      <w:r w:rsidR="00734A40">
        <w:rPr>
          <w:rFonts w:ascii="Arial" w:hAnsi="Arial" w:cs="Arial"/>
          <w:b/>
          <w:sz w:val="28"/>
          <w:szCs w:val="28"/>
        </w:rPr>
        <w:t xml:space="preserve"> Bike</w:t>
      </w:r>
      <w:r w:rsidR="00245E4C">
        <w:rPr>
          <w:rFonts w:ascii="Arial" w:hAnsi="Arial" w:cs="Arial"/>
          <w:b/>
          <w:sz w:val="28"/>
          <w:szCs w:val="28"/>
        </w:rPr>
        <w:t xml:space="preserve"> Volunteer Inquiry</w:t>
      </w:r>
    </w:p>
    <w:p w14:paraId="2427C45E" w14:textId="77777777" w:rsidR="009F1073" w:rsidRDefault="009F1073" w:rsidP="009F1073">
      <w:pPr>
        <w:ind w:hanging="720"/>
        <w:rPr>
          <w:rFonts w:ascii="Century Gothic" w:hAnsi="Century Gothic" w:cs="Arial"/>
        </w:rPr>
      </w:pPr>
      <w:r>
        <w:rPr>
          <w:rFonts w:ascii="Century Gothic" w:hAnsi="Century Gothic" w:cs="Arial"/>
        </w:rPr>
        <w:t xml:space="preserve">                 </w:t>
      </w:r>
      <w:r>
        <w:rPr>
          <w:rFonts w:ascii="Century Gothic" w:hAnsi="Century Gothic" w:cs="Arial"/>
        </w:rPr>
        <w:tab/>
      </w:r>
      <w:r>
        <w:rPr>
          <w:rFonts w:ascii="Century Gothic" w:hAnsi="Century Gothic" w:cs="Arial"/>
        </w:rPr>
        <w:tab/>
      </w:r>
      <w:r>
        <w:rPr>
          <w:rFonts w:ascii="Century Gothic" w:hAnsi="Century Gothic" w:cs="Arial"/>
        </w:rPr>
        <w:tab/>
      </w:r>
    </w:p>
    <w:p w14:paraId="24A51587" w14:textId="77777777" w:rsidR="00363BF0" w:rsidRPr="00363BF0" w:rsidRDefault="00847B21" w:rsidP="00363BF0">
      <w:pPr>
        <w:widowControl w:val="0"/>
        <w:autoSpaceDE w:val="0"/>
        <w:autoSpaceDN w:val="0"/>
        <w:adjustRightInd w:val="0"/>
        <w:rPr>
          <w:rFonts w:ascii="Century Gothic" w:hAnsi="Century Gothic" w:cs="Times"/>
        </w:rPr>
      </w:pPr>
      <w:r>
        <w:rPr>
          <w:rFonts w:ascii="Century Gothic" w:hAnsi="Century Gothic" w:cs="Times"/>
        </w:rPr>
        <w:t xml:space="preserve">Hi </w:t>
      </w:r>
      <w:r w:rsidR="00792599">
        <w:rPr>
          <w:rFonts w:ascii="Century Gothic" w:hAnsi="Century Gothic" w:cs="Arial"/>
          <w:highlight w:val="yellow"/>
        </w:rPr>
        <w:t xml:space="preserve">[Inquirer </w:t>
      </w:r>
      <w:r w:rsidRPr="000B7201">
        <w:rPr>
          <w:rFonts w:ascii="Century Gothic" w:hAnsi="Century Gothic" w:cs="Arial"/>
          <w:highlight w:val="yellow"/>
        </w:rPr>
        <w:t>Name]</w:t>
      </w:r>
    </w:p>
    <w:p w14:paraId="6C37AB8A" w14:textId="77777777" w:rsidR="00363BF0" w:rsidRPr="00363BF0" w:rsidRDefault="00363BF0" w:rsidP="00363BF0">
      <w:pPr>
        <w:widowControl w:val="0"/>
        <w:autoSpaceDE w:val="0"/>
        <w:autoSpaceDN w:val="0"/>
        <w:adjustRightInd w:val="0"/>
        <w:rPr>
          <w:rFonts w:ascii="Century Gothic" w:hAnsi="Century Gothic" w:cs="Times"/>
        </w:rPr>
      </w:pPr>
    </w:p>
    <w:p w14:paraId="2EBCC29F" w14:textId="77777777" w:rsidR="00BA15BE" w:rsidRDefault="00363BF0" w:rsidP="00BA15BE">
      <w:pPr>
        <w:widowControl w:val="0"/>
        <w:autoSpaceDE w:val="0"/>
        <w:autoSpaceDN w:val="0"/>
        <w:adjustRightInd w:val="0"/>
        <w:rPr>
          <w:rFonts w:ascii="Century Gothic" w:hAnsi="Century Gothic" w:cs="Times"/>
        </w:rPr>
      </w:pPr>
      <w:r w:rsidRPr="00363BF0">
        <w:rPr>
          <w:rFonts w:ascii="Century Gothic" w:hAnsi="Century Gothic" w:cs="Times"/>
        </w:rPr>
        <w:t>Thank you for your request for</w:t>
      </w:r>
      <w:r>
        <w:rPr>
          <w:rFonts w:ascii="Century Gothic" w:hAnsi="Century Gothic" w:cs="Times"/>
        </w:rPr>
        <w:t xml:space="preserve"> information on </w:t>
      </w:r>
      <w:r w:rsidR="00245E4C">
        <w:rPr>
          <w:rFonts w:ascii="Century Gothic" w:hAnsi="Century Gothic" w:cs="Times"/>
        </w:rPr>
        <w:t xml:space="preserve">volunteering for </w:t>
      </w:r>
      <w:r>
        <w:rPr>
          <w:rFonts w:ascii="Century Gothic" w:hAnsi="Century Gothic" w:cs="Times"/>
        </w:rPr>
        <w:t>our bike camp</w:t>
      </w:r>
      <w:r w:rsidR="008706D3">
        <w:rPr>
          <w:rFonts w:ascii="Century Gothic" w:hAnsi="Century Gothic" w:cs="Times"/>
        </w:rPr>
        <w:t xml:space="preserve"> scheduled for </w:t>
      </w:r>
      <w:r w:rsidR="00BA15BE" w:rsidRPr="008706D3">
        <w:rPr>
          <w:rFonts w:ascii="Century Gothic" w:hAnsi="Century Gothic" w:cs="Times"/>
          <w:highlight w:val="yellow"/>
        </w:rPr>
        <w:t>[Dates and Location]</w:t>
      </w:r>
      <w:r w:rsidRPr="008706D3">
        <w:rPr>
          <w:rFonts w:ascii="Century Gothic" w:hAnsi="Century Gothic" w:cs="Times"/>
          <w:highlight w:val="yellow"/>
        </w:rPr>
        <w:t>.</w:t>
      </w:r>
      <w:r w:rsidRPr="00363BF0">
        <w:rPr>
          <w:rFonts w:ascii="Century Gothic" w:hAnsi="Century Gothic" w:cs="Times"/>
        </w:rPr>
        <w:t xml:space="preserve">  </w:t>
      </w:r>
    </w:p>
    <w:p w14:paraId="3E45D600" w14:textId="5068FE8D" w:rsidR="008F750C" w:rsidRPr="00363BF0" w:rsidRDefault="00BA15BE" w:rsidP="00363BF0">
      <w:pPr>
        <w:widowControl w:val="0"/>
        <w:autoSpaceDE w:val="0"/>
        <w:autoSpaceDN w:val="0"/>
        <w:adjustRightInd w:val="0"/>
        <w:rPr>
          <w:rFonts w:ascii="Century Gothic" w:hAnsi="Century Gothic" w:cs="Times"/>
        </w:rPr>
      </w:pPr>
      <w:r w:rsidRPr="00363BF0">
        <w:rPr>
          <w:rFonts w:ascii="Century Gothic" w:hAnsi="Century Gothic" w:cs="Times"/>
        </w:rPr>
        <w:t xml:space="preserve"> </w:t>
      </w:r>
    </w:p>
    <w:p w14:paraId="182F9FA2" w14:textId="28BE9229" w:rsidR="008F4649" w:rsidRDefault="003E23E0" w:rsidP="00363BF0">
      <w:pPr>
        <w:widowControl w:val="0"/>
        <w:autoSpaceDE w:val="0"/>
        <w:autoSpaceDN w:val="0"/>
        <w:adjustRightInd w:val="0"/>
        <w:rPr>
          <w:rFonts w:ascii="Century Gothic" w:hAnsi="Century Gothic" w:cs="Times"/>
        </w:rPr>
      </w:pPr>
      <w:r>
        <w:rPr>
          <w:rFonts w:ascii="Century Gothic" w:hAnsi="Century Gothic" w:cs="Times"/>
        </w:rPr>
        <w:t>To give you an overview</w:t>
      </w:r>
      <w:r w:rsidR="00363BF0" w:rsidRPr="00363BF0">
        <w:rPr>
          <w:rFonts w:ascii="Century Gothic" w:hAnsi="Century Gothic" w:cs="Times"/>
        </w:rPr>
        <w:t xml:space="preserve">, </w:t>
      </w:r>
      <w:r w:rsidR="007D3677">
        <w:rPr>
          <w:rFonts w:ascii="Century Gothic" w:hAnsi="Century Gothic" w:cs="Times"/>
        </w:rPr>
        <w:t xml:space="preserve">we will have </w:t>
      </w:r>
      <w:r w:rsidR="00BA15BE">
        <w:rPr>
          <w:rFonts w:ascii="Century Gothic" w:hAnsi="Century Gothic" w:cs="Times"/>
        </w:rPr>
        <w:t xml:space="preserve">approximately </w:t>
      </w:r>
      <w:proofErr w:type="gramStart"/>
      <w:r w:rsidR="00BA15BE" w:rsidRPr="008706D3">
        <w:rPr>
          <w:rFonts w:ascii="Century Gothic" w:hAnsi="Century Gothic" w:cs="Times"/>
          <w:highlight w:val="yellow"/>
        </w:rPr>
        <w:t>[  ]</w:t>
      </w:r>
      <w:proofErr w:type="gramEnd"/>
      <w:r w:rsidR="00BA15BE">
        <w:rPr>
          <w:rFonts w:ascii="Century Gothic" w:hAnsi="Century Gothic" w:cs="Times"/>
        </w:rPr>
        <w:t xml:space="preserve"> rid</w:t>
      </w:r>
      <w:r w:rsidR="00767CB1">
        <w:rPr>
          <w:rFonts w:ascii="Century Gothic" w:hAnsi="Century Gothic" w:cs="Times"/>
        </w:rPr>
        <w:t>ers in</w:t>
      </w:r>
      <w:r>
        <w:rPr>
          <w:rFonts w:ascii="Century Gothic" w:hAnsi="Century Gothic" w:cs="Times"/>
        </w:rPr>
        <w:t xml:space="preserve"> total </w:t>
      </w:r>
      <w:r w:rsidR="006547AB">
        <w:rPr>
          <w:rFonts w:ascii="Century Gothic" w:hAnsi="Century Gothic" w:cs="Times"/>
        </w:rPr>
        <w:t xml:space="preserve">at </w:t>
      </w:r>
      <w:r>
        <w:rPr>
          <w:rFonts w:ascii="Century Gothic" w:hAnsi="Century Gothic" w:cs="Times"/>
        </w:rPr>
        <w:t>camp</w:t>
      </w:r>
      <w:r w:rsidR="007D3677">
        <w:rPr>
          <w:rFonts w:ascii="Century Gothic" w:hAnsi="Century Gothic" w:cs="Times"/>
        </w:rPr>
        <w:t xml:space="preserve"> </w:t>
      </w:r>
      <w:r w:rsidR="00767CB1">
        <w:rPr>
          <w:rFonts w:ascii="Century Gothic" w:hAnsi="Century Gothic" w:cs="Times"/>
        </w:rPr>
        <w:t xml:space="preserve">but no more than </w:t>
      </w:r>
      <w:r w:rsidR="007D3677" w:rsidRPr="00F241FD">
        <w:rPr>
          <w:rFonts w:ascii="Century Gothic" w:hAnsi="Century Gothic" w:cs="Times"/>
          <w:highlight w:val="yellow"/>
        </w:rPr>
        <w:t>[   ]</w:t>
      </w:r>
      <w:r w:rsidR="007D3677">
        <w:rPr>
          <w:rFonts w:ascii="Century Gothic" w:hAnsi="Century Gothic" w:cs="Times"/>
        </w:rPr>
        <w:t xml:space="preserve"> riders </w:t>
      </w:r>
      <w:r w:rsidR="00767CB1">
        <w:rPr>
          <w:rFonts w:ascii="Century Gothic" w:hAnsi="Century Gothic" w:cs="Times"/>
        </w:rPr>
        <w:t xml:space="preserve">at any one time during the five separate </w:t>
      </w:r>
      <w:r>
        <w:rPr>
          <w:rFonts w:ascii="Century Gothic" w:hAnsi="Century Gothic" w:cs="Times"/>
        </w:rPr>
        <w:t xml:space="preserve">75-minute </w:t>
      </w:r>
      <w:r w:rsidR="00767CB1">
        <w:rPr>
          <w:rFonts w:ascii="Century Gothic" w:hAnsi="Century Gothic" w:cs="Times"/>
        </w:rPr>
        <w:t xml:space="preserve">daily </w:t>
      </w:r>
      <w:r>
        <w:rPr>
          <w:rFonts w:ascii="Century Gothic" w:hAnsi="Century Gothic" w:cs="Times"/>
        </w:rPr>
        <w:t>session</w:t>
      </w:r>
      <w:r w:rsidR="00767CB1">
        <w:rPr>
          <w:rFonts w:ascii="Century Gothic" w:hAnsi="Century Gothic" w:cs="Times"/>
        </w:rPr>
        <w:t>s</w:t>
      </w:r>
      <w:r w:rsidR="007D3677">
        <w:rPr>
          <w:rFonts w:ascii="Century Gothic" w:hAnsi="Century Gothic" w:cs="Times"/>
        </w:rPr>
        <w:t>.</w:t>
      </w:r>
    </w:p>
    <w:p w14:paraId="760BD753" w14:textId="77777777" w:rsidR="007D3677" w:rsidRDefault="007D3677" w:rsidP="00363BF0">
      <w:pPr>
        <w:widowControl w:val="0"/>
        <w:autoSpaceDE w:val="0"/>
        <w:autoSpaceDN w:val="0"/>
        <w:adjustRightInd w:val="0"/>
        <w:rPr>
          <w:rFonts w:ascii="Century Gothic" w:hAnsi="Century Gothic" w:cs="Times"/>
        </w:rPr>
      </w:pPr>
    </w:p>
    <w:p w14:paraId="7F952CCF" w14:textId="64265F38" w:rsidR="00375C7D" w:rsidRDefault="00375C7D" w:rsidP="00375C7D">
      <w:pPr>
        <w:widowControl w:val="0"/>
        <w:autoSpaceDE w:val="0"/>
        <w:autoSpaceDN w:val="0"/>
        <w:adjustRightInd w:val="0"/>
        <w:rPr>
          <w:rFonts w:ascii="Century Gothic" w:hAnsi="Century Gothic" w:cs="Times"/>
        </w:rPr>
      </w:pPr>
      <w:r>
        <w:rPr>
          <w:rFonts w:ascii="Century Gothic" w:hAnsi="Century Gothic" w:cs="Times"/>
        </w:rPr>
        <w:t>The rid</w:t>
      </w:r>
      <w:r w:rsidRPr="00363BF0">
        <w:rPr>
          <w:rFonts w:ascii="Century Gothic" w:hAnsi="Century Gothic" w:cs="Times"/>
        </w:rPr>
        <w:t xml:space="preserve">ers will be riding a specialized </w:t>
      </w:r>
      <w:r>
        <w:rPr>
          <w:rFonts w:ascii="Century Gothic" w:hAnsi="Century Gothic" w:cs="Times"/>
        </w:rPr>
        <w:t xml:space="preserve">adapted </w:t>
      </w:r>
      <w:r w:rsidRPr="00363BF0">
        <w:rPr>
          <w:rFonts w:ascii="Century Gothic" w:hAnsi="Century Gothic" w:cs="Times"/>
        </w:rPr>
        <w:t>bicycle designed to teach them to balance appropriately for the</w:t>
      </w:r>
      <w:r>
        <w:rPr>
          <w:rFonts w:ascii="Century Gothic" w:hAnsi="Century Gothic" w:cs="Times"/>
        </w:rPr>
        <w:t xml:space="preserve"> entire 75 minutes each day while being accompanied by their </w:t>
      </w:r>
      <w:r w:rsidR="001135A9">
        <w:rPr>
          <w:rFonts w:ascii="Century Gothic" w:hAnsi="Century Gothic" w:cs="Times"/>
        </w:rPr>
        <w:t xml:space="preserve">two </w:t>
      </w:r>
      <w:r>
        <w:rPr>
          <w:rFonts w:ascii="Century Gothic" w:hAnsi="Century Gothic" w:cs="Times"/>
        </w:rPr>
        <w:t>assigned volunteers</w:t>
      </w:r>
      <w:r w:rsidRPr="00363BF0">
        <w:rPr>
          <w:rFonts w:ascii="Century Gothic" w:hAnsi="Century Gothic" w:cs="Times"/>
        </w:rPr>
        <w:t>.</w:t>
      </w:r>
      <w:r>
        <w:rPr>
          <w:rFonts w:ascii="Century Gothic" w:hAnsi="Century Gothic" w:cs="Times"/>
        </w:rPr>
        <w:t xml:space="preserve">  Additionally, camp staff will provide fun motivational teaching on a specially designed tandem bike that is generally well received by most riders.</w:t>
      </w:r>
      <w:r w:rsidRPr="00363BF0">
        <w:rPr>
          <w:rFonts w:ascii="Century Gothic" w:hAnsi="Century Gothic" w:cs="Times"/>
        </w:rPr>
        <w:t xml:space="preserve">  </w:t>
      </w:r>
    </w:p>
    <w:p w14:paraId="18E5012E" w14:textId="77777777" w:rsidR="00375C7D" w:rsidRDefault="00375C7D" w:rsidP="00375C7D">
      <w:pPr>
        <w:widowControl w:val="0"/>
        <w:autoSpaceDE w:val="0"/>
        <w:autoSpaceDN w:val="0"/>
        <w:adjustRightInd w:val="0"/>
        <w:rPr>
          <w:rFonts w:ascii="Century Gothic" w:hAnsi="Century Gothic" w:cs="Times"/>
        </w:rPr>
      </w:pPr>
    </w:p>
    <w:p w14:paraId="246AFE7B" w14:textId="2F1FD796" w:rsidR="00375C7D" w:rsidRDefault="00375C7D" w:rsidP="00375C7D">
      <w:pPr>
        <w:widowControl w:val="0"/>
        <w:autoSpaceDE w:val="0"/>
        <w:autoSpaceDN w:val="0"/>
        <w:adjustRightInd w:val="0"/>
        <w:rPr>
          <w:rFonts w:ascii="Century Gothic" w:hAnsi="Century Gothic" w:cs="Times"/>
        </w:rPr>
      </w:pPr>
      <w:r>
        <w:rPr>
          <w:rFonts w:ascii="Century Gothic" w:hAnsi="Century Gothic" w:cs="Times"/>
        </w:rPr>
        <w:t>The first two days of the bike camp (Mon &amp; Tues) will take place solely inside on adapted roller bikes.  Beginning on the third day (Wed), some riders may graduate to a two-wheel bike and transition to riding outdoors spotted by their assigned volunteers</w:t>
      </w:r>
      <w:r w:rsidR="001135A9">
        <w:rPr>
          <w:rFonts w:ascii="Century Gothic" w:hAnsi="Century Gothic" w:cs="Times"/>
        </w:rPr>
        <w:t xml:space="preserve"> while most riders will continue riding the adapted roller bikes indoors</w:t>
      </w:r>
      <w:r>
        <w:rPr>
          <w:rFonts w:ascii="Century Gothic" w:hAnsi="Century Gothic" w:cs="Times"/>
        </w:rPr>
        <w:t xml:space="preserve">.   As riders graduate from the roller bikes to a two-wheel bike between Wednesday and Friday, they will transition to the outdoor riding area.  </w:t>
      </w:r>
    </w:p>
    <w:p w14:paraId="37B17413" w14:textId="77777777" w:rsidR="00375C7D" w:rsidRDefault="00375C7D" w:rsidP="00363BF0">
      <w:pPr>
        <w:widowControl w:val="0"/>
        <w:autoSpaceDE w:val="0"/>
        <w:autoSpaceDN w:val="0"/>
        <w:adjustRightInd w:val="0"/>
        <w:rPr>
          <w:rFonts w:ascii="Century Gothic" w:hAnsi="Century Gothic" w:cs="Times"/>
        </w:rPr>
      </w:pPr>
    </w:p>
    <w:p w14:paraId="3F508450" w14:textId="739E7313" w:rsidR="00BA15BE" w:rsidRDefault="008F4649" w:rsidP="00363BF0">
      <w:pPr>
        <w:widowControl w:val="0"/>
        <w:autoSpaceDE w:val="0"/>
        <w:autoSpaceDN w:val="0"/>
        <w:adjustRightInd w:val="0"/>
        <w:rPr>
          <w:rFonts w:ascii="Century Gothic" w:hAnsi="Century Gothic" w:cs="Times"/>
        </w:rPr>
      </w:pPr>
      <w:r>
        <w:rPr>
          <w:rFonts w:ascii="Century Gothic" w:hAnsi="Century Gothic" w:cs="Times"/>
        </w:rPr>
        <w:t>Each rider attends the same 75-</w:t>
      </w:r>
      <w:r w:rsidRPr="00363BF0">
        <w:rPr>
          <w:rFonts w:ascii="Century Gothic" w:hAnsi="Century Gothic" w:cs="Times"/>
        </w:rPr>
        <w:t xml:space="preserve">minute session for each of the 5 days </w:t>
      </w:r>
      <w:r>
        <w:rPr>
          <w:rFonts w:ascii="Century Gothic" w:hAnsi="Century Gothic" w:cs="Times"/>
        </w:rPr>
        <w:t xml:space="preserve">(M – F) </w:t>
      </w:r>
      <w:r w:rsidRPr="00363BF0">
        <w:rPr>
          <w:rFonts w:ascii="Century Gothic" w:hAnsi="Century Gothic" w:cs="Times"/>
        </w:rPr>
        <w:t xml:space="preserve">and is assigned </w:t>
      </w:r>
      <w:r w:rsidR="001135A9">
        <w:rPr>
          <w:rFonts w:ascii="Century Gothic" w:hAnsi="Century Gothic" w:cs="Times"/>
        </w:rPr>
        <w:t xml:space="preserve">the same </w:t>
      </w:r>
      <w:r w:rsidRPr="00363BF0">
        <w:rPr>
          <w:rFonts w:ascii="Century Gothic" w:hAnsi="Century Gothic" w:cs="Times"/>
        </w:rPr>
        <w:t>two volunteer</w:t>
      </w:r>
      <w:r>
        <w:rPr>
          <w:rFonts w:ascii="Century Gothic" w:hAnsi="Century Gothic" w:cs="Times"/>
        </w:rPr>
        <w:t>s that will work with the rider</w:t>
      </w:r>
      <w:r w:rsidRPr="00363BF0">
        <w:rPr>
          <w:rFonts w:ascii="Century Gothic" w:hAnsi="Century Gothic" w:cs="Times"/>
        </w:rPr>
        <w:t xml:space="preserve"> throughout the week.  </w:t>
      </w:r>
      <w:r w:rsidR="00363BF0" w:rsidRPr="00363BF0">
        <w:rPr>
          <w:rFonts w:ascii="Century Gothic" w:hAnsi="Century Gothic" w:cs="Times"/>
        </w:rPr>
        <w:t>This works great because bonds are formed</w:t>
      </w:r>
      <w:r w:rsidR="00BA15BE">
        <w:rPr>
          <w:rFonts w:ascii="Century Gothic" w:hAnsi="Century Gothic" w:cs="Times"/>
        </w:rPr>
        <w:t xml:space="preserve"> between the volunteers and rid</w:t>
      </w:r>
      <w:r w:rsidR="00F241FD">
        <w:rPr>
          <w:rFonts w:ascii="Century Gothic" w:hAnsi="Century Gothic" w:cs="Times"/>
        </w:rPr>
        <w:t xml:space="preserve">ers </w:t>
      </w:r>
      <w:r w:rsidR="00363BF0" w:rsidRPr="00363BF0">
        <w:rPr>
          <w:rFonts w:ascii="Century Gothic" w:hAnsi="Century Gothic" w:cs="Times"/>
        </w:rPr>
        <w:t>helpful for encouragement and motivational purposes throughout t</w:t>
      </w:r>
      <w:r w:rsidR="00BA15BE">
        <w:rPr>
          <w:rFonts w:ascii="Century Gothic" w:hAnsi="Century Gothic" w:cs="Times"/>
        </w:rPr>
        <w:t>he week.  </w:t>
      </w:r>
      <w:r w:rsidR="00363BF0" w:rsidRPr="00363BF0">
        <w:rPr>
          <w:rFonts w:ascii="Century Gothic" w:hAnsi="Century Gothic" w:cs="Times"/>
        </w:rPr>
        <w:t xml:space="preserve"> </w:t>
      </w:r>
      <w:r w:rsidR="007D3677">
        <w:rPr>
          <w:rFonts w:ascii="Century Gothic" w:hAnsi="Century Gothic" w:cs="Times"/>
        </w:rPr>
        <w:t>I</w:t>
      </w:r>
      <w:r w:rsidR="00363BF0" w:rsidRPr="00363BF0">
        <w:rPr>
          <w:rFonts w:ascii="Century Gothic" w:hAnsi="Century Gothic" w:cs="Times"/>
        </w:rPr>
        <w:t xml:space="preserve">t is </w:t>
      </w:r>
      <w:r w:rsidR="007D3677">
        <w:rPr>
          <w:rFonts w:ascii="Century Gothic" w:hAnsi="Century Gothic" w:cs="Times"/>
        </w:rPr>
        <w:t>important</w:t>
      </w:r>
      <w:r w:rsidR="00363BF0" w:rsidRPr="00363BF0">
        <w:rPr>
          <w:rFonts w:ascii="Century Gothic" w:hAnsi="Century Gothic" w:cs="Times"/>
        </w:rPr>
        <w:t xml:space="preserve"> for </w:t>
      </w:r>
      <w:r w:rsidR="007D3677">
        <w:rPr>
          <w:rFonts w:ascii="Century Gothic" w:hAnsi="Century Gothic" w:cs="Times"/>
        </w:rPr>
        <w:t>our riders</w:t>
      </w:r>
      <w:r w:rsidR="007D3677" w:rsidRPr="00363BF0">
        <w:rPr>
          <w:rFonts w:ascii="Century Gothic" w:hAnsi="Century Gothic" w:cs="Times"/>
        </w:rPr>
        <w:t xml:space="preserve"> </w:t>
      </w:r>
      <w:r w:rsidR="00363BF0" w:rsidRPr="00363BF0">
        <w:rPr>
          <w:rFonts w:ascii="Century Gothic" w:hAnsi="Century Gothic" w:cs="Times"/>
        </w:rPr>
        <w:t xml:space="preserve">to work with the same volunteer each day </w:t>
      </w:r>
      <w:r w:rsidR="007D3677">
        <w:rPr>
          <w:rFonts w:ascii="Century Gothic" w:hAnsi="Century Gothic" w:cs="Times"/>
        </w:rPr>
        <w:t xml:space="preserve">building a trusting relationship </w:t>
      </w:r>
      <w:r w:rsidR="006547AB">
        <w:rPr>
          <w:rFonts w:ascii="Century Gothic" w:hAnsi="Century Gothic" w:cs="Times"/>
        </w:rPr>
        <w:t>as they progress through the</w:t>
      </w:r>
      <w:r w:rsidR="007D3677">
        <w:rPr>
          <w:rFonts w:ascii="Century Gothic" w:hAnsi="Century Gothic" w:cs="Times"/>
        </w:rPr>
        <w:t xml:space="preserve"> week.</w:t>
      </w:r>
      <w:r w:rsidR="00363BF0" w:rsidRPr="00363BF0">
        <w:rPr>
          <w:rFonts w:ascii="Century Gothic" w:hAnsi="Century Gothic" w:cs="Times"/>
        </w:rPr>
        <w:t xml:space="preserve">  </w:t>
      </w:r>
    </w:p>
    <w:p w14:paraId="0EF0BFF7" w14:textId="77777777" w:rsidR="00BA15BE" w:rsidRDefault="00BA15BE" w:rsidP="00363BF0">
      <w:pPr>
        <w:widowControl w:val="0"/>
        <w:autoSpaceDE w:val="0"/>
        <w:autoSpaceDN w:val="0"/>
        <w:adjustRightInd w:val="0"/>
        <w:rPr>
          <w:rFonts w:ascii="Century Gothic" w:hAnsi="Century Gothic" w:cs="Times"/>
        </w:rPr>
      </w:pPr>
    </w:p>
    <w:p w14:paraId="6AEA18F3" w14:textId="77777777" w:rsidR="00F62AD9" w:rsidRDefault="006547AB" w:rsidP="00F62AD9">
      <w:pPr>
        <w:widowControl w:val="0"/>
        <w:autoSpaceDE w:val="0"/>
        <w:autoSpaceDN w:val="0"/>
        <w:adjustRightInd w:val="0"/>
        <w:rPr>
          <w:rFonts w:ascii="Century Gothic" w:hAnsi="Century Gothic" w:cs="Times"/>
        </w:rPr>
      </w:pPr>
      <w:r>
        <w:rPr>
          <w:rFonts w:ascii="Century Gothic" w:hAnsi="Century Gothic" w:cs="Times"/>
        </w:rPr>
        <w:t>I</w:t>
      </w:r>
      <w:r w:rsidR="00363BF0" w:rsidRPr="00363BF0">
        <w:rPr>
          <w:rFonts w:ascii="Century Gothic" w:hAnsi="Century Gothic" w:cs="Times"/>
        </w:rPr>
        <w:t xml:space="preserve">t is very rewarding for the volunteer to have spent the whole week with the </w:t>
      </w:r>
      <w:r>
        <w:rPr>
          <w:rFonts w:ascii="Century Gothic" w:hAnsi="Century Gothic" w:cs="Times"/>
        </w:rPr>
        <w:t xml:space="preserve">same </w:t>
      </w:r>
      <w:r w:rsidR="00DF6C35">
        <w:rPr>
          <w:rFonts w:ascii="Century Gothic" w:hAnsi="Century Gothic" w:cs="Times"/>
        </w:rPr>
        <w:t>rider</w:t>
      </w:r>
      <w:r w:rsidR="00363BF0" w:rsidRPr="00363BF0">
        <w:rPr>
          <w:rFonts w:ascii="Century Gothic" w:hAnsi="Century Gothic" w:cs="Times"/>
        </w:rPr>
        <w:t xml:space="preserve"> to see the fruits of their labor on the last day when the </w:t>
      </w:r>
      <w:r w:rsidR="00DF6C35">
        <w:rPr>
          <w:rFonts w:ascii="Century Gothic" w:hAnsi="Century Gothic" w:cs="Times"/>
        </w:rPr>
        <w:t>rider</w:t>
      </w:r>
      <w:r w:rsidR="00363BF0" w:rsidRPr="00363BF0">
        <w:rPr>
          <w:rFonts w:ascii="Century Gothic" w:hAnsi="Century Gothic" w:cs="Times"/>
        </w:rPr>
        <w:t xml:space="preserve"> fi</w:t>
      </w:r>
      <w:r w:rsidR="00BA15BE">
        <w:rPr>
          <w:rFonts w:ascii="Century Gothic" w:hAnsi="Century Gothic" w:cs="Times"/>
        </w:rPr>
        <w:t>nally rides independently</w:t>
      </w:r>
      <w:r w:rsidR="00363BF0" w:rsidRPr="00363BF0">
        <w:rPr>
          <w:rFonts w:ascii="Century Gothic" w:hAnsi="Century Gothic" w:cs="Times"/>
        </w:rPr>
        <w:t>.</w:t>
      </w:r>
    </w:p>
    <w:p w14:paraId="7F4E82C8" w14:textId="7B0F4B92" w:rsidR="00375C7D" w:rsidRPr="00F62AD9" w:rsidRDefault="00375C7D" w:rsidP="00F62AD9">
      <w:pPr>
        <w:widowControl w:val="0"/>
        <w:autoSpaceDE w:val="0"/>
        <w:autoSpaceDN w:val="0"/>
        <w:adjustRightInd w:val="0"/>
        <w:rPr>
          <w:rFonts w:ascii="Century Gothic" w:hAnsi="Century Gothic" w:cs="Times"/>
        </w:rPr>
      </w:pPr>
      <w:r w:rsidRPr="00375C7D">
        <w:rPr>
          <w:rFonts w:ascii="Century Gothic" w:hAnsi="Century Gothic"/>
          <w:b/>
        </w:rPr>
        <w:lastRenderedPageBreak/>
        <w:t xml:space="preserve">It is important to note that volunteer spotters will walk/jog approximately 3 miles during </w:t>
      </w:r>
      <w:r w:rsidRPr="00375C7D">
        <w:rPr>
          <w:rFonts w:ascii="Century Gothic" w:hAnsi="Century Gothic"/>
          <w:b/>
          <w:u w:val="single"/>
        </w:rPr>
        <w:t>each</w:t>
      </w:r>
      <w:r w:rsidRPr="00375C7D">
        <w:rPr>
          <w:rFonts w:ascii="Century Gothic" w:hAnsi="Century Gothic"/>
          <w:b/>
        </w:rPr>
        <w:t xml:space="preserve"> 75-minute session so please keep this in mind if considering volunteering for multiple sessions.  Unless you are very athletic, please do not volunteer for more than two (2) </w:t>
      </w:r>
      <w:r w:rsidR="00F62AD9">
        <w:rPr>
          <w:rFonts w:ascii="Century Gothic" w:hAnsi="Century Gothic"/>
          <w:b/>
        </w:rPr>
        <w:t xml:space="preserve">75-minute </w:t>
      </w:r>
      <w:r w:rsidRPr="00375C7D">
        <w:rPr>
          <w:rFonts w:ascii="Century Gothic" w:hAnsi="Century Gothic"/>
          <w:b/>
        </w:rPr>
        <w:t xml:space="preserve">sessions per day.  </w:t>
      </w:r>
    </w:p>
    <w:p w14:paraId="01FC2753" w14:textId="77777777" w:rsidR="00375C7D" w:rsidRDefault="00375C7D" w:rsidP="00375C7D">
      <w:pPr>
        <w:rPr>
          <w:rFonts w:ascii="Century Gothic" w:hAnsi="Century Gothic"/>
          <w:b/>
          <w:i/>
        </w:rPr>
      </w:pPr>
    </w:p>
    <w:p w14:paraId="66023F97" w14:textId="417D4796" w:rsidR="00375C7D" w:rsidRDefault="00375C7D" w:rsidP="00375C7D">
      <w:pPr>
        <w:widowControl w:val="0"/>
        <w:autoSpaceDE w:val="0"/>
        <w:autoSpaceDN w:val="0"/>
        <w:adjustRightInd w:val="0"/>
        <w:rPr>
          <w:rFonts w:ascii="Century Gothic" w:hAnsi="Century Gothic"/>
        </w:rPr>
      </w:pPr>
      <w:r>
        <w:rPr>
          <w:rFonts w:ascii="Century Gothic" w:hAnsi="Century Gothic"/>
        </w:rPr>
        <w:t>We ask volunteers</w:t>
      </w:r>
      <w:r w:rsidRPr="00D45736">
        <w:rPr>
          <w:rFonts w:ascii="Century Gothic" w:hAnsi="Century Gothic"/>
        </w:rPr>
        <w:t xml:space="preserve"> </w:t>
      </w:r>
      <w:r>
        <w:rPr>
          <w:rFonts w:ascii="Century Gothic" w:hAnsi="Century Gothic"/>
        </w:rPr>
        <w:t>to commit to attending</w:t>
      </w:r>
      <w:r w:rsidRPr="00D45736">
        <w:rPr>
          <w:rFonts w:ascii="Century Gothic" w:hAnsi="Century Gothic"/>
        </w:rPr>
        <w:t xml:space="preserve"> </w:t>
      </w:r>
      <w:r>
        <w:rPr>
          <w:rFonts w:ascii="Century Gothic" w:hAnsi="Century Gothic"/>
          <w:b/>
        </w:rPr>
        <w:t>all 5</w:t>
      </w:r>
      <w:r>
        <w:rPr>
          <w:rFonts w:ascii="Century Gothic" w:hAnsi="Century Gothic"/>
        </w:rPr>
        <w:t xml:space="preserve"> days</w:t>
      </w:r>
      <w:r w:rsidRPr="00D45736">
        <w:rPr>
          <w:rFonts w:ascii="Century Gothic" w:hAnsi="Century Gothic"/>
        </w:rPr>
        <w:t xml:space="preserve"> </w:t>
      </w:r>
      <w:r>
        <w:rPr>
          <w:rFonts w:ascii="Century Gothic" w:hAnsi="Century Gothic"/>
        </w:rPr>
        <w:t>of</w:t>
      </w:r>
      <w:r w:rsidRPr="00D45736">
        <w:rPr>
          <w:rFonts w:ascii="Century Gothic" w:hAnsi="Century Gothic"/>
        </w:rPr>
        <w:t xml:space="preserve"> camp</w:t>
      </w:r>
      <w:r>
        <w:rPr>
          <w:rFonts w:ascii="Century Gothic" w:hAnsi="Century Gothic"/>
        </w:rPr>
        <w:t xml:space="preserve"> for the session(s) selected</w:t>
      </w:r>
      <w:r w:rsidRPr="00D45736">
        <w:rPr>
          <w:rFonts w:ascii="Century Gothic" w:hAnsi="Century Gothic"/>
        </w:rPr>
        <w:t xml:space="preserve">. </w:t>
      </w:r>
      <w:r>
        <w:rPr>
          <w:rFonts w:ascii="Century Gothic" w:hAnsi="Century Gothic"/>
        </w:rPr>
        <w:t xml:space="preserve"> Rider</w:t>
      </w:r>
      <w:r w:rsidRPr="00D45736">
        <w:rPr>
          <w:rFonts w:ascii="Century Gothic" w:hAnsi="Century Gothic"/>
        </w:rPr>
        <w:t xml:space="preserve">s bond </w:t>
      </w:r>
      <w:r>
        <w:rPr>
          <w:rFonts w:ascii="Century Gothic" w:hAnsi="Century Gothic"/>
        </w:rPr>
        <w:t>with</w:t>
      </w:r>
      <w:r w:rsidRPr="00D45736">
        <w:rPr>
          <w:rFonts w:ascii="Century Gothic" w:hAnsi="Century Gothic"/>
        </w:rPr>
        <w:t xml:space="preserve"> their </w:t>
      </w:r>
      <w:r>
        <w:rPr>
          <w:rFonts w:ascii="Century Gothic" w:hAnsi="Century Gothic"/>
        </w:rPr>
        <w:t xml:space="preserve">assigned </w:t>
      </w:r>
      <w:r w:rsidRPr="00D45736">
        <w:rPr>
          <w:rFonts w:ascii="Century Gothic" w:hAnsi="Century Gothic"/>
        </w:rPr>
        <w:t xml:space="preserve">volunteers and rely on the same person to be there </w:t>
      </w:r>
      <w:r>
        <w:rPr>
          <w:rFonts w:ascii="Century Gothic" w:hAnsi="Century Gothic"/>
        </w:rPr>
        <w:t xml:space="preserve">to support them </w:t>
      </w:r>
      <w:r w:rsidRPr="00D45736">
        <w:rPr>
          <w:rFonts w:ascii="Century Gothic" w:hAnsi="Century Gothic"/>
        </w:rPr>
        <w:t>eac</w:t>
      </w:r>
      <w:r>
        <w:rPr>
          <w:rFonts w:ascii="Century Gothic" w:hAnsi="Century Gothic"/>
        </w:rPr>
        <w:t>h day of camp</w:t>
      </w:r>
    </w:p>
    <w:p w14:paraId="577FADE2" w14:textId="77777777" w:rsidR="00375C7D" w:rsidRPr="00363BF0" w:rsidRDefault="00375C7D" w:rsidP="00375C7D">
      <w:pPr>
        <w:widowControl w:val="0"/>
        <w:autoSpaceDE w:val="0"/>
        <w:autoSpaceDN w:val="0"/>
        <w:adjustRightInd w:val="0"/>
        <w:rPr>
          <w:rFonts w:ascii="Century Gothic" w:hAnsi="Century Gothic" w:cs="Times"/>
        </w:rPr>
      </w:pPr>
    </w:p>
    <w:p w14:paraId="6E44EC81" w14:textId="77777777" w:rsidR="00363BF0" w:rsidRPr="00363BF0" w:rsidRDefault="00363BF0" w:rsidP="00363BF0">
      <w:pPr>
        <w:widowControl w:val="0"/>
        <w:autoSpaceDE w:val="0"/>
        <w:autoSpaceDN w:val="0"/>
        <w:adjustRightInd w:val="0"/>
        <w:rPr>
          <w:rFonts w:ascii="Century Gothic" w:hAnsi="Century Gothic" w:cs="Times"/>
        </w:rPr>
      </w:pPr>
      <w:r w:rsidRPr="00363BF0">
        <w:rPr>
          <w:rFonts w:ascii="Century Gothic" w:hAnsi="Century Gothic" w:cs="Times"/>
        </w:rPr>
        <w:t xml:space="preserve">Daily </w:t>
      </w:r>
      <w:r w:rsidR="008F4649">
        <w:rPr>
          <w:rFonts w:ascii="Century Gothic" w:hAnsi="Century Gothic" w:cs="Times"/>
        </w:rPr>
        <w:t xml:space="preserve">75-Minute </w:t>
      </w:r>
      <w:r w:rsidRPr="00363BF0">
        <w:rPr>
          <w:rFonts w:ascii="Century Gothic" w:hAnsi="Century Gothic" w:cs="Times"/>
        </w:rPr>
        <w:t>Sessions:</w:t>
      </w:r>
    </w:p>
    <w:p w14:paraId="6532126A" w14:textId="77777777" w:rsidR="00363BF0" w:rsidRPr="00363BF0" w:rsidRDefault="00363BF0" w:rsidP="00363BF0">
      <w:pPr>
        <w:widowControl w:val="0"/>
        <w:autoSpaceDE w:val="0"/>
        <w:autoSpaceDN w:val="0"/>
        <w:adjustRightInd w:val="0"/>
        <w:rPr>
          <w:rFonts w:ascii="Century Gothic" w:hAnsi="Century Gothic" w:cs="Times"/>
        </w:rPr>
      </w:pPr>
      <w:r w:rsidRPr="00363BF0">
        <w:rPr>
          <w:rFonts w:ascii="Century Gothic" w:hAnsi="Century Gothic" w:cs="Times"/>
        </w:rPr>
        <w:t> </w:t>
      </w:r>
    </w:p>
    <w:p w14:paraId="4CF94898" w14:textId="77777777" w:rsidR="00363BF0" w:rsidRPr="008706D3" w:rsidRDefault="00BA15BE" w:rsidP="00363BF0">
      <w:pPr>
        <w:widowControl w:val="0"/>
        <w:autoSpaceDE w:val="0"/>
        <w:autoSpaceDN w:val="0"/>
        <w:adjustRightInd w:val="0"/>
        <w:rPr>
          <w:rFonts w:ascii="Century Gothic" w:hAnsi="Century Gothic" w:cs="Times"/>
          <w:highlight w:val="yellow"/>
        </w:rPr>
      </w:pPr>
      <w:r w:rsidRPr="008706D3">
        <w:rPr>
          <w:rFonts w:ascii="Century Gothic" w:hAnsi="Century Gothic" w:cs="Times"/>
          <w:highlight w:val="yellow"/>
        </w:rPr>
        <w:t>[</w:t>
      </w:r>
      <w:r w:rsidR="00363BF0" w:rsidRPr="008706D3">
        <w:rPr>
          <w:rFonts w:ascii="Century Gothic" w:hAnsi="Century Gothic" w:cs="Times"/>
          <w:highlight w:val="yellow"/>
        </w:rPr>
        <w:t>8:30 am - 9:45 am</w:t>
      </w:r>
      <w:r w:rsidRPr="008706D3">
        <w:rPr>
          <w:rFonts w:ascii="Century Gothic" w:hAnsi="Century Gothic" w:cs="Times"/>
          <w:highlight w:val="yellow"/>
        </w:rPr>
        <w:t>]</w:t>
      </w:r>
      <w:r w:rsidR="00363BF0" w:rsidRPr="008706D3">
        <w:rPr>
          <w:rFonts w:ascii="Century Gothic" w:hAnsi="Century Gothic" w:cs="Times"/>
          <w:highlight w:val="yellow"/>
        </w:rPr>
        <w:t>  </w:t>
      </w:r>
    </w:p>
    <w:p w14:paraId="1262D221" w14:textId="77777777" w:rsidR="00363BF0" w:rsidRPr="008706D3" w:rsidRDefault="00BA15BE" w:rsidP="00363BF0">
      <w:pPr>
        <w:widowControl w:val="0"/>
        <w:autoSpaceDE w:val="0"/>
        <w:autoSpaceDN w:val="0"/>
        <w:adjustRightInd w:val="0"/>
        <w:rPr>
          <w:rFonts w:ascii="Century Gothic" w:hAnsi="Century Gothic" w:cs="Times"/>
          <w:highlight w:val="yellow"/>
        </w:rPr>
      </w:pPr>
      <w:r w:rsidRPr="008706D3">
        <w:rPr>
          <w:rFonts w:ascii="Century Gothic" w:hAnsi="Century Gothic" w:cs="Times"/>
          <w:highlight w:val="yellow"/>
        </w:rPr>
        <w:t>[</w:t>
      </w:r>
      <w:r w:rsidR="00363BF0" w:rsidRPr="008706D3">
        <w:rPr>
          <w:rFonts w:ascii="Century Gothic" w:hAnsi="Century Gothic" w:cs="Times"/>
          <w:highlight w:val="yellow"/>
        </w:rPr>
        <w:t>10:05 am - 11:20 am</w:t>
      </w:r>
      <w:r w:rsidRPr="008706D3">
        <w:rPr>
          <w:rFonts w:ascii="Century Gothic" w:hAnsi="Century Gothic" w:cs="Times"/>
          <w:highlight w:val="yellow"/>
        </w:rPr>
        <w:t>]</w:t>
      </w:r>
      <w:r w:rsidR="00363BF0" w:rsidRPr="008706D3">
        <w:rPr>
          <w:rFonts w:ascii="Century Gothic" w:hAnsi="Century Gothic" w:cs="Times"/>
          <w:highlight w:val="yellow"/>
        </w:rPr>
        <w:t> </w:t>
      </w:r>
    </w:p>
    <w:p w14:paraId="7423E678" w14:textId="77777777" w:rsidR="00363BF0" w:rsidRPr="00363BF0" w:rsidRDefault="00BA15BE" w:rsidP="00363BF0">
      <w:pPr>
        <w:widowControl w:val="0"/>
        <w:autoSpaceDE w:val="0"/>
        <w:autoSpaceDN w:val="0"/>
        <w:adjustRightInd w:val="0"/>
        <w:rPr>
          <w:rFonts w:ascii="Century Gothic" w:hAnsi="Century Gothic" w:cs="Times"/>
        </w:rPr>
      </w:pPr>
      <w:r w:rsidRPr="008706D3">
        <w:rPr>
          <w:rFonts w:ascii="Century Gothic" w:hAnsi="Century Gothic" w:cs="Times"/>
          <w:highlight w:val="yellow"/>
        </w:rPr>
        <w:t>[</w:t>
      </w:r>
      <w:r w:rsidR="00363BF0" w:rsidRPr="008706D3">
        <w:rPr>
          <w:rFonts w:ascii="Century Gothic" w:hAnsi="Century Gothic" w:cs="Times"/>
          <w:highlight w:val="yellow"/>
        </w:rPr>
        <w:t>11:40 am - 12:55 pm</w:t>
      </w:r>
      <w:r w:rsidRPr="008706D3">
        <w:rPr>
          <w:rFonts w:ascii="Century Gothic" w:hAnsi="Century Gothic" w:cs="Times"/>
          <w:highlight w:val="yellow"/>
        </w:rPr>
        <w:t>]</w:t>
      </w:r>
    </w:p>
    <w:p w14:paraId="204D896C" w14:textId="77777777" w:rsidR="00363BF0" w:rsidRPr="008706D3" w:rsidRDefault="00BA15BE" w:rsidP="00363BF0">
      <w:pPr>
        <w:widowControl w:val="0"/>
        <w:autoSpaceDE w:val="0"/>
        <w:autoSpaceDN w:val="0"/>
        <w:adjustRightInd w:val="0"/>
        <w:rPr>
          <w:rFonts w:ascii="Century Gothic" w:hAnsi="Century Gothic" w:cs="Times"/>
          <w:highlight w:val="yellow"/>
        </w:rPr>
      </w:pPr>
      <w:r w:rsidRPr="008706D3">
        <w:rPr>
          <w:rFonts w:ascii="Century Gothic" w:hAnsi="Century Gothic" w:cs="Times"/>
          <w:highlight w:val="yellow"/>
        </w:rPr>
        <w:t>[</w:t>
      </w:r>
      <w:r w:rsidR="00363BF0" w:rsidRPr="008706D3">
        <w:rPr>
          <w:rFonts w:ascii="Century Gothic" w:hAnsi="Century Gothic" w:cs="Times"/>
          <w:highlight w:val="yellow"/>
        </w:rPr>
        <w:t>2:00 pm - 3:15 pm</w:t>
      </w:r>
      <w:r w:rsidRPr="008706D3">
        <w:rPr>
          <w:rFonts w:ascii="Century Gothic" w:hAnsi="Century Gothic" w:cs="Times"/>
          <w:highlight w:val="yellow"/>
        </w:rPr>
        <w:t>]</w:t>
      </w:r>
    </w:p>
    <w:p w14:paraId="599DC994" w14:textId="77777777" w:rsidR="00363BF0" w:rsidRPr="00363BF0" w:rsidRDefault="00BA15BE" w:rsidP="00363BF0">
      <w:pPr>
        <w:widowControl w:val="0"/>
        <w:autoSpaceDE w:val="0"/>
        <w:autoSpaceDN w:val="0"/>
        <w:adjustRightInd w:val="0"/>
        <w:rPr>
          <w:rFonts w:ascii="Century Gothic" w:hAnsi="Century Gothic" w:cs="Times"/>
        </w:rPr>
      </w:pPr>
      <w:r w:rsidRPr="008706D3">
        <w:rPr>
          <w:rFonts w:ascii="Century Gothic" w:hAnsi="Century Gothic" w:cs="Times"/>
          <w:highlight w:val="yellow"/>
        </w:rPr>
        <w:t>[3:35 pm - 4:50 pm]</w:t>
      </w:r>
    </w:p>
    <w:p w14:paraId="693BB792" w14:textId="77777777" w:rsidR="00375C7D" w:rsidRDefault="00375C7D" w:rsidP="006547AB">
      <w:pPr>
        <w:widowControl w:val="0"/>
        <w:autoSpaceDE w:val="0"/>
        <w:autoSpaceDN w:val="0"/>
        <w:adjustRightInd w:val="0"/>
        <w:rPr>
          <w:rFonts w:ascii="Century Gothic" w:hAnsi="Century Gothic" w:cs="Times"/>
        </w:rPr>
      </w:pPr>
    </w:p>
    <w:p w14:paraId="1D94D78C" w14:textId="77777777" w:rsidR="00375C7D" w:rsidRDefault="00375C7D" w:rsidP="00375C7D">
      <w:pPr>
        <w:rPr>
          <w:rFonts w:ascii="Century Gothic" w:hAnsi="Century Gothic"/>
        </w:rPr>
      </w:pPr>
      <w:r>
        <w:rPr>
          <w:rFonts w:ascii="Century Gothic" w:hAnsi="Century Gothic"/>
        </w:rPr>
        <w:t xml:space="preserve">Volunteers are encouraged to attend a 45-minute orientation on </w:t>
      </w:r>
      <w:r w:rsidRPr="00FE4CEB">
        <w:rPr>
          <w:rFonts w:ascii="Century Gothic" w:hAnsi="Century Gothic"/>
          <w:highlight w:val="yellow"/>
        </w:rPr>
        <w:t>[insert Date and Time]</w:t>
      </w:r>
      <w:r>
        <w:rPr>
          <w:rFonts w:ascii="Century Gothic" w:hAnsi="Century Gothic"/>
        </w:rPr>
        <w:t xml:space="preserve"> at </w:t>
      </w:r>
      <w:r w:rsidRPr="00FE4CEB">
        <w:rPr>
          <w:rFonts w:ascii="Century Gothic" w:hAnsi="Century Gothic"/>
          <w:highlight w:val="yellow"/>
        </w:rPr>
        <w:t>[insert Address]</w:t>
      </w:r>
      <w:r w:rsidRPr="00FE4CEB">
        <w:rPr>
          <w:rFonts w:ascii="Century Gothic" w:hAnsi="Century Gothic"/>
        </w:rPr>
        <w:t>.</w:t>
      </w:r>
      <w:r>
        <w:rPr>
          <w:rFonts w:ascii="Century Gothic" w:hAnsi="Century Gothic"/>
        </w:rPr>
        <w:t xml:space="preserve">  During this orientation, you will learn about how the </w:t>
      </w:r>
      <w:proofErr w:type="spellStart"/>
      <w:r>
        <w:rPr>
          <w:rFonts w:ascii="Century Gothic" w:hAnsi="Century Gothic"/>
        </w:rPr>
        <w:t>iCan</w:t>
      </w:r>
      <w:proofErr w:type="spellEnd"/>
      <w:r>
        <w:rPr>
          <w:rFonts w:ascii="Century Gothic" w:hAnsi="Century Gothic"/>
        </w:rPr>
        <w:t xml:space="preserve"> Bike program operates, what to expect each day in your role as a volunteer spotter and you will receive training tips on spotting your assigned rider.  There will also be an opportunity to ask questions and meet other volunteers in your session.  This orientation meeting is highly encouraged but not mandatory.  </w:t>
      </w:r>
    </w:p>
    <w:p w14:paraId="58976625" w14:textId="77777777" w:rsidR="001135A9" w:rsidRDefault="001135A9" w:rsidP="00375C7D">
      <w:pPr>
        <w:rPr>
          <w:rFonts w:ascii="Century Gothic" w:hAnsi="Century Gothic"/>
        </w:rPr>
      </w:pPr>
    </w:p>
    <w:p w14:paraId="43367A66" w14:textId="258A8405" w:rsidR="001135A9" w:rsidRDefault="001135A9" w:rsidP="00375C7D">
      <w:pPr>
        <w:rPr>
          <w:rFonts w:ascii="Century Gothic" w:hAnsi="Century Gothic"/>
        </w:rPr>
      </w:pPr>
      <w:r>
        <w:rPr>
          <w:rFonts w:ascii="Century Gothic" w:hAnsi="Century Gothic"/>
          <w:b/>
        </w:rPr>
        <w:t xml:space="preserve">Volunteers </w:t>
      </w:r>
      <w:r w:rsidRPr="00E1596D">
        <w:rPr>
          <w:rFonts w:ascii="Century Gothic" w:hAnsi="Century Gothic"/>
          <w:b/>
        </w:rPr>
        <w:t xml:space="preserve">arrive each day of camp </w:t>
      </w:r>
      <w:r>
        <w:rPr>
          <w:rFonts w:ascii="Century Gothic" w:hAnsi="Century Gothic"/>
          <w:b/>
        </w:rPr>
        <w:t>15 minutes prior to their</w:t>
      </w:r>
      <w:r w:rsidRPr="00E1596D">
        <w:rPr>
          <w:rFonts w:ascii="Century Gothic" w:hAnsi="Century Gothic"/>
          <w:b/>
        </w:rPr>
        <w:t xml:space="preserve"> session start time for a daily strategy/briefing session.</w:t>
      </w:r>
    </w:p>
    <w:p w14:paraId="721DD28C" w14:textId="77777777" w:rsidR="00375C7D" w:rsidRDefault="00375C7D" w:rsidP="00375C7D">
      <w:pPr>
        <w:widowControl w:val="0"/>
        <w:autoSpaceDE w:val="0"/>
        <w:autoSpaceDN w:val="0"/>
        <w:adjustRightInd w:val="0"/>
        <w:rPr>
          <w:rFonts w:ascii="Century Gothic" w:hAnsi="Century Gothic" w:cs="Times"/>
        </w:rPr>
      </w:pPr>
    </w:p>
    <w:p w14:paraId="32FE4AA2" w14:textId="77777777" w:rsidR="00375C7D" w:rsidRPr="00363BF0" w:rsidRDefault="00375C7D" w:rsidP="00375C7D">
      <w:pPr>
        <w:widowControl w:val="0"/>
        <w:autoSpaceDE w:val="0"/>
        <w:autoSpaceDN w:val="0"/>
        <w:adjustRightInd w:val="0"/>
        <w:rPr>
          <w:rFonts w:ascii="Century Gothic" w:hAnsi="Century Gothic" w:cs="Tahoma"/>
        </w:rPr>
      </w:pPr>
      <w:r>
        <w:rPr>
          <w:rFonts w:ascii="Century Gothic" w:hAnsi="Century Gothic" w:cs="Times"/>
        </w:rPr>
        <w:t>Click the below</w:t>
      </w:r>
      <w:r w:rsidRPr="00363BF0">
        <w:rPr>
          <w:rFonts w:ascii="Century Gothic" w:hAnsi="Century Gothic" w:cs="Times"/>
        </w:rPr>
        <w:t xml:space="preserve"> link for </w:t>
      </w:r>
      <w:r>
        <w:rPr>
          <w:rFonts w:ascii="Century Gothic" w:hAnsi="Century Gothic" w:cs="Times"/>
        </w:rPr>
        <w:t xml:space="preserve">access to the </w:t>
      </w:r>
      <w:proofErr w:type="spellStart"/>
      <w:r>
        <w:rPr>
          <w:rFonts w:ascii="Century Gothic" w:hAnsi="Century Gothic" w:cs="Times"/>
        </w:rPr>
        <w:t>iCan</w:t>
      </w:r>
      <w:proofErr w:type="spellEnd"/>
      <w:r>
        <w:rPr>
          <w:rFonts w:ascii="Century Gothic" w:hAnsi="Century Gothic" w:cs="Times"/>
        </w:rPr>
        <w:t xml:space="preserve"> Bike website for more information and to view </w:t>
      </w:r>
      <w:r w:rsidRPr="00363BF0">
        <w:rPr>
          <w:rFonts w:ascii="Century Gothic" w:hAnsi="Century Gothic" w:cs="Times"/>
        </w:rPr>
        <w:t xml:space="preserve">a </w:t>
      </w:r>
      <w:r>
        <w:rPr>
          <w:rFonts w:ascii="Century Gothic" w:hAnsi="Century Gothic" w:cs="Times"/>
        </w:rPr>
        <w:t xml:space="preserve">number of </w:t>
      </w:r>
      <w:r w:rsidRPr="00363BF0">
        <w:rPr>
          <w:rFonts w:ascii="Century Gothic" w:hAnsi="Century Gothic" w:cs="Times"/>
        </w:rPr>
        <w:t>short video</w:t>
      </w:r>
      <w:r>
        <w:rPr>
          <w:rFonts w:ascii="Century Gothic" w:hAnsi="Century Gothic" w:cs="Times"/>
        </w:rPr>
        <w:t xml:space="preserve">s </w:t>
      </w:r>
      <w:r w:rsidRPr="00363BF0">
        <w:rPr>
          <w:rFonts w:ascii="Century Gothic" w:hAnsi="Century Gothic" w:cs="Times"/>
        </w:rPr>
        <w:t xml:space="preserve">of </w:t>
      </w:r>
      <w:r>
        <w:rPr>
          <w:rFonts w:ascii="Century Gothic" w:hAnsi="Century Gothic" w:cs="Times"/>
        </w:rPr>
        <w:t xml:space="preserve">the </w:t>
      </w:r>
      <w:proofErr w:type="spellStart"/>
      <w:r>
        <w:rPr>
          <w:rFonts w:ascii="Century Gothic" w:hAnsi="Century Gothic" w:cs="Times"/>
        </w:rPr>
        <w:t>iCan</w:t>
      </w:r>
      <w:proofErr w:type="spellEnd"/>
      <w:r>
        <w:rPr>
          <w:rFonts w:ascii="Century Gothic" w:hAnsi="Century Gothic" w:cs="Times"/>
        </w:rPr>
        <w:t xml:space="preserve"> Bike camp</w:t>
      </w:r>
      <w:r w:rsidRPr="00363BF0">
        <w:rPr>
          <w:rFonts w:ascii="Century Gothic" w:hAnsi="Century Gothic" w:cs="Times"/>
        </w:rPr>
        <w:t>:   </w:t>
      </w:r>
    </w:p>
    <w:p w14:paraId="60820696" w14:textId="77777777" w:rsidR="00375C7D" w:rsidRPr="00363BF0" w:rsidRDefault="00375C7D" w:rsidP="00375C7D">
      <w:pPr>
        <w:widowControl w:val="0"/>
        <w:autoSpaceDE w:val="0"/>
        <w:autoSpaceDN w:val="0"/>
        <w:adjustRightInd w:val="0"/>
        <w:rPr>
          <w:rFonts w:ascii="Century Gothic" w:hAnsi="Century Gothic" w:cs="Times"/>
        </w:rPr>
      </w:pPr>
    </w:p>
    <w:p w14:paraId="77438B3F" w14:textId="77777777" w:rsidR="00375C7D" w:rsidRDefault="00000000" w:rsidP="00375C7D">
      <w:pPr>
        <w:widowControl w:val="0"/>
        <w:autoSpaceDE w:val="0"/>
        <w:autoSpaceDN w:val="0"/>
        <w:adjustRightInd w:val="0"/>
        <w:rPr>
          <w:rFonts w:ascii="Century Gothic" w:hAnsi="Century Gothic" w:cs="Times"/>
          <w:b/>
          <w:color w:val="0000FF"/>
        </w:rPr>
      </w:pPr>
      <w:hyperlink r:id="rId9" w:history="1">
        <w:r w:rsidR="00375C7D" w:rsidRPr="00581ED3">
          <w:rPr>
            <w:rStyle w:val="Hyperlink"/>
            <w:rFonts w:ascii="Century Gothic" w:hAnsi="Century Gothic" w:cs="Times"/>
            <w:b/>
          </w:rPr>
          <w:t>www.icanshine.org</w:t>
        </w:r>
      </w:hyperlink>
    </w:p>
    <w:p w14:paraId="49F80C0E" w14:textId="77777777" w:rsidR="00375C7D" w:rsidRDefault="00375C7D" w:rsidP="006547AB">
      <w:pPr>
        <w:widowControl w:val="0"/>
        <w:autoSpaceDE w:val="0"/>
        <w:autoSpaceDN w:val="0"/>
        <w:adjustRightInd w:val="0"/>
        <w:rPr>
          <w:rFonts w:ascii="Century Gothic" w:hAnsi="Century Gothic" w:cs="Times"/>
        </w:rPr>
      </w:pPr>
    </w:p>
    <w:p w14:paraId="29FA73BF" w14:textId="659CC32A" w:rsidR="006547AB" w:rsidRPr="00363BF0" w:rsidRDefault="006547AB" w:rsidP="006547AB">
      <w:pPr>
        <w:widowControl w:val="0"/>
        <w:autoSpaceDE w:val="0"/>
        <w:autoSpaceDN w:val="0"/>
        <w:adjustRightInd w:val="0"/>
        <w:rPr>
          <w:rFonts w:ascii="Century Gothic" w:hAnsi="Century Gothic" w:cs="Times"/>
        </w:rPr>
      </w:pPr>
      <w:r w:rsidRPr="00363BF0">
        <w:rPr>
          <w:rFonts w:ascii="Century Gothic" w:hAnsi="Century Gothic" w:cs="Times"/>
        </w:rPr>
        <w:t>I hope this provides you with helpful informa</w:t>
      </w:r>
      <w:r>
        <w:rPr>
          <w:rFonts w:ascii="Century Gothic" w:hAnsi="Century Gothic" w:cs="Times"/>
        </w:rPr>
        <w:t>tion about the program.  I attached a registration form that</w:t>
      </w:r>
      <w:r w:rsidRPr="00363BF0">
        <w:rPr>
          <w:rFonts w:ascii="Century Gothic" w:hAnsi="Century Gothic" w:cs="Times"/>
        </w:rPr>
        <w:t xml:space="preserve"> provides all the infor</w:t>
      </w:r>
      <w:r>
        <w:rPr>
          <w:rFonts w:ascii="Century Gothic" w:hAnsi="Century Gothic" w:cs="Times"/>
        </w:rPr>
        <w:t>mation you need to know about</w:t>
      </w:r>
      <w:r w:rsidRPr="00363BF0">
        <w:rPr>
          <w:rFonts w:ascii="Century Gothic" w:hAnsi="Century Gothic" w:cs="Times"/>
        </w:rPr>
        <w:t xml:space="preserve"> register</w:t>
      </w:r>
      <w:r>
        <w:rPr>
          <w:rFonts w:ascii="Century Gothic" w:hAnsi="Century Gothic" w:cs="Times"/>
        </w:rPr>
        <w:t>ing to be a volunteer spotter</w:t>
      </w:r>
      <w:r w:rsidRPr="00363BF0">
        <w:rPr>
          <w:rFonts w:ascii="Century Gothic" w:hAnsi="Century Gothic" w:cs="Times"/>
        </w:rPr>
        <w:t>.  </w:t>
      </w:r>
    </w:p>
    <w:p w14:paraId="0837281A" w14:textId="77777777" w:rsidR="006547AB" w:rsidRDefault="006547AB" w:rsidP="00363BF0">
      <w:pPr>
        <w:widowControl w:val="0"/>
        <w:autoSpaceDE w:val="0"/>
        <w:autoSpaceDN w:val="0"/>
        <w:adjustRightInd w:val="0"/>
        <w:rPr>
          <w:rFonts w:ascii="Century Gothic" w:hAnsi="Century Gothic" w:cs="Times"/>
        </w:rPr>
      </w:pPr>
    </w:p>
    <w:p w14:paraId="634D6A94" w14:textId="77777777" w:rsidR="00363BF0" w:rsidRPr="00363BF0" w:rsidRDefault="00363BF0" w:rsidP="00363BF0">
      <w:pPr>
        <w:widowControl w:val="0"/>
        <w:autoSpaceDE w:val="0"/>
        <w:autoSpaceDN w:val="0"/>
        <w:adjustRightInd w:val="0"/>
        <w:rPr>
          <w:rFonts w:ascii="Century Gothic" w:hAnsi="Century Gothic" w:cs="Times"/>
        </w:rPr>
      </w:pPr>
    </w:p>
    <w:p w14:paraId="2BFE8A81" w14:textId="77777777" w:rsidR="00363BF0" w:rsidRPr="00363BF0" w:rsidRDefault="00363BF0" w:rsidP="00363BF0">
      <w:pPr>
        <w:widowControl w:val="0"/>
        <w:autoSpaceDE w:val="0"/>
        <w:autoSpaceDN w:val="0"/>
        <w:adjustRightInd w:val="0"/>
        <w:rPr>
          <w:rFonts w:ascii="Century Gothic" w:hAnsi="Century Gothic" w:cs="Times"/>
        </w:rPr>
      </w:pPr>
      <w:r w:rsidRPr="00363BF0">
        <w:rPr>
          <w:rFonts w:ascii="Century Gothic" w:hAnsi="Century Gothic" w:cs="Times"/>
        </w:rPr>
        <w:t> </w:t>
      </w:r>
    </w:p>
    <w:p w14:paraId="5F144F6D" w14:textId="77777777" w:rsidR="00363BF0" w:rsidRPr="00363BF0" w:rsidRDefault="008706D3" w:rsidP="00363BF0">
      <w:pPr>
        <w:widowControl w:val="0"/>
        <w:autoSpaceDE w:val="0"/>
        <w:autoSpaceDN w:val="0"/>
        <w:adjustRightInd w:val="0"/>
        <w:rPr>
          <w:rFonts w:ascii="Century Gothic" w:hAnsi="Century Gothic" w:cs="Times"/>
        </w:rPr>
      </w:pPr>
      <w:r>
        <w:rPr>
          <w:rFonts w:ascii="Century Gothic" w:hAnsi="Century Gothic" w:cs="Times"/>
        </w:rPr>
        <w:t>Sincerely</w:t>
      </w:r>
      <w:r w:rsidR="00363BF0" w:rsidRPr="00363BF0">
        <w:rPr>
          <w:rFonts w:ascii="Century Gothic" w:hAnsi="Century Gothic" w:cs="Times"/>
        </w:rPr>
        <w:t>,</w:t>
      </w:r>
    </w:p>
    <w:p w14:paraId="2937FD43" w14:textId="77777777" w:rsidR="00363BF0" w:rsidRDefault="00363BF0" w:rsidP="00363BF0">
      <w:pPr>
        <w:widowControl w:val="0"/>
        <w:autoSpaceDE w:val="0"/>
        <w:autoSpaceDN w:val="0"/>
        <w:adjustRightInd w:val="0"/>
        <w:rPr>
          <w:rFonts w:ascii="Century Gothic" w:hAnsi="Century Gothic" w:cs="Times"/>
        </w:rPr>
      </w:pPr>
      <w:r w:rsidRPr="00363BF0">
        <w:rPr>
          <w:rFonts w:ascii="Century Gothic" w:hAnsi="Century Gothic" w:cs="Times"/>
        </w:rPr>
        <w:t> </w:t>
      </w:r>
    </w:p>
    <w:p w14:paraId="63FBC60F" w14:textId="77777777" w:rsidR="008706D3" w:rsidRPr="00363BF0" w:rsidRDefault="008706D3" w:rsidP="00363BF0">
      <w:pPr>
        <w:widowControl w:val="0"/>
        <w:autoSpaceDE w:val="0"/>
        <w:autoSpaceDN w:val="0"/>
        <w:adjustRightInd w:val="0"/>
        <w:rPr>
          <w:rFonts w:ascii="Century Gothic" w:hAnsi="Century Gothic" w:cs="Times"/>
        </w:rPr>
      </w:pPr>
    </w:p>
    <w:p w14:paraId="4CEA1BAB" w14:textId="77777777" w:rsidR="005B4A29" w:rsidRPr="00300E6C" w:rsidRDefault="00BA15BE" w:rsidP="00BA15BE">
      <w:pPr>
        <w:rPr>
          <w:rFonts w:ascii="Century Gothic" w:hAnsi="Century Gothic" w:cs="Arial"/>
        </w:rPr>
      </w:pPr>
      <w:r w:rsidRPr="008706D3">
        <w:rPr>
          <w:rFonts w:ascii="Century Gothic" w:hAnsi="Century Gothic" w:cs="Times"/>
          <w:highlight w:val="yellow"/>
        </w:rPr>
        <w:t>[Camp Host/Director]</w:t>
      </w:r>
    </w:p>
    <w:sectPr w:rsidR="005B4A29" w:rsidRPr="00300E6C" w:rsidSect="008F750C">
      <w:footerReference w:type="even"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5B0F" w14:textId="77777777" w:rsidR="00AC3AE2" w:rsidRDefault="00AC3AE2">
      <w:r>
        <w:separator/>
      </w:r>
    </w:p>
  </w:endnote>
  <w:endnote w:type="continuationSeparator" w:id="0">
    <w:p w14:paraId="32BB326C" w14:textId="77777777" w:rsidR="00AC3AE2" w:rsidRDefault="00AC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altName w:val="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2559" w14:textId="77777777" w:rsidR="001135A9" w:rsidRDefault="001135A9" w:rsidP="00432C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9F7351" w14:textId="77777777" w:rsidR="001135A9" w:rsidRDefault="001135A9" w:rsidP="007835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6F56" w14:textId="77777777" w:rsidR="001135A9" w:rsidRDefault="001135A9" w:rsidP="00432C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AD9">
      <w:rPr>
        <w:rStyle w:val="PageNumber"/>
        <w:noProof/>
      </w:rPr>
      <w:t>1</w:t>
    </w:r>
    <w:r>
      <w:rPr>
        <w:rStyle w:val="PageNumber"/>
      </w:rPr>
      <w:fldChar w:fldCharType="end"/>
    </w:r>
  </w:p>
  <w:p w14:paraId="7C0A055D" w14:textId="791D2E2A" w:rsidR="001135A9" w:rsidRDefault="001135A9" w:rsidP="0078352E">
    <w:pPr>
      <w:pStyle w:val="Footer"/>
      <w:ind w:right="360"/>
    </w:pPr>
    <w:r w:rsidRPr="001A17C2">
      <w:rPr>
        <w:rFonts w:ascii="Century Gothic" w:hAnsi="Century Gothic"/>
      </w:rPr>
      <w:t>Document #</w:t>
    </w:r>
    <w:r>
      <w:t xml:space="preserve"> </w:t>
    </w:r>
    <w:r>
      <w:rPr>
        <w:rFonts w:ascii="Century Gothic" w:hAnsi="Century Gothic"/>
      </w:rPr>
      <w:t>1165</w:t>
    </w:r>
    <w:r w:rsidR="0084322E">
      <w:rPr>
        <w:rFonts w:ascii="Century Gothic" w:hAnsi="Century Gothic"/>
      </w:rPr>
      <w:t>E</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42EE5" w14:textId="77777777" w:rsidR="00AC3AE2" w:rsidRDefault="00AC3AE2">
      <w:r>
        <w:separator/>
      </w:r>
    </w:p>
  </w:footnote>
  <w:footnote w:type="continuationSeparator" w:id="0">
    <w:p w14:paraId="7A3D2F6A" w14:textId="77777777" w:rsidR="00AC3AE2" w:rsidRDefault="00AC3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640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635815"/>
    <w:multiLevelType w:val="hybridMultilevel"/>
    <w:tmpl w:val="DBF4D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16cid:durableId="623584043">
    <w:abstractNumId w:val="3"/>
  </w:num>
  <w:num w:numId="2" w16cid:durableId="1922830468">
    <w:abstractNumId w:val="0"/>
  </w:num>
  <w:num w:numId="3" w16cid:durableId="871847091">
    <w:abstractNumId w:val="1"/>
  </w:num>
  <w:num w:numId="4" w16cid:durableId="111282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79"/>
    <w:rsid w:val="00082334"/>
    <w:rsid w:val="00082C2E"/>
    <w:rsid w:val="00094C01"/>
    <w:rsid w:val="000B7201"/>
    <w:rsid w:val="000E6A9A"/>
    <w:rsid w:val="000F248A"/>
    <w:rsid w:val="001135A9"/>
    <w:rsid w:val="001A17C2"/>
    <w:rsid w:val="001C544D"/>
    <w:rsid w:val="001E0637"/>
    <w:rsid w:val="00245E4C"/>
    <w:rsid w:val="00251332"/>
    <w:rsid w:val="0026291E"/>
    <w:rsid w:val="0029638D"/>
    <w:rsid w:val="002E6CD5"/>
    <w:rsid w:val="00313779"/>
    <w:rsid w:val="00331029"/>
    <w:rsid w:val="00363BF0"/>
    <w:rsid w:val="00375C7D"/>
    <w:rsid w:val="003E23E0"/>
    <w:rsid w:val="00403126"/>
    <w:rsid w:val="00432CFF"/>
    <w:rsid w:val="00461218"/>
    <w:rsid w:val="004904C6"/>
    <w:rsid w:val="004B6F92"/>
    <w:rsid w:val="00503AB8"/>
    <w:rsid w:val="005902AA"/>
    <w:rsid w:val="00597144"/>
    <w:rsid w:val="005B4A29"/>
    <w:rsid w:val="005D5885"/>
    <w:rsid w:val="006547AB"/>
    <w:rsid w:val="006A0603"/>
    <w:rsid w:val="006D6E91"/>
    <w:rsid w:val="0070678B"/>
    <w:rsid w:val="00734A40"/>
    <w:rsid w:val="00735940"/>
    <w:rsid w:val="00767CB1"/>
    <w:rsid w:val="00772EAC"/>
    <w:rsid w:val="0078352E"/>
    <w:rsid w:val="00792599"/>
    <w:rsid w:val="00794769"/>
    <w:rsid w:val="007D3677"/>
    <w:rsid w:val="007E1BA2"/>
    <w:rsid w:val="0084322E"/>
    <w:rsid w:val="00847B21"/>
    <w:rsid w:val="008706D3"/>
    <w:rsid w:val="008D584B"/>
    <w:rsid w:val="008F4649"/>
    <w:rsid w:val="008F59EC"/>
    <w:rsid w:val="008F750C"/>
    <w:rsid w:val="009C4086"/>
    <w:rsid w:val="009F1073"/>
    <w:rsid w:val="009F20C6"/>
    <w:rsid w:val="00A4380F"/>
    <w:rsid w:val="00AC3AE2"/>
    <w:rsid w:val="00AF6408"/>
    <w:rsid w:val="00B35A29"/>
    <w:rsid w:val="00B514A3"/>
    <w:rsid w:val="00B520C5"/>
    <w:rsid w:val="00B97F79"/>
    <w:rsid w:val="00BA15BE"/>
    <w:rsid w:val="00BD6DEB"/>
    <w:rsid w:val="00D51BD7"/>
    <w:rsid w:val="00DF6C35"/>
    <w:rsid w:val="00EF6F71"/>
    <w:rsid w:val="00F13BB0"/>
    <w:rsid w:val="00F241FD"/>
    <w:rsid w:val="00F46CEF"/>
    <w:rsid w:val="00F62AD9"/>
    <w:rsid w:val="00F70504"/>
    <w:rsid w:val="00FC74EF"/>
    <w:rsid w:val="00FD39FD"/>
    <w:rsid w:val="00FE52DF"/>
    <w:rsid w:val="00FF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91FF1E"/>
  <w14:defaultImageDpi w14:val="300"/>
  <w15:docId w15:val="{D98BBBE1-9447-2643-93E4-330E3A9F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D0FF0"/>
    <w:rPr>
      <w:rFonts w:ascii="Courier New" w:hAnsi="Courier New" w:cs="Courier New"/>
      <w:sz w:val="20"/>
      <w:szCs w:val="20"/>
    </w:rPr>
  </w:style>
  <w:style w:type="paragraph" w:styleId="Header">
    <w:name w:val="header"/>
    <w:basedOn w:val="Normal"/>
    <w:rsid w:val="001B1F12"/>
    <w:pPr>
      <w:tabs>
        <w:tab w:val="center" w:pos="4320"/>
        <w:tab w:val="right" w:pos="8640"/>
      </w:tabs>
    </w:pPr>
  </w:style>
  <w:style w:type="paragraph" w:styleId="Footer">
    <w:name w:val="footer"/>
    <w:basedOn w:val="Normal"/>
    <w:rsid w:val="001B1F12"/>
    <w:pPr>
      <w:tabs>
        <w:tab w:val="center" w:pos="4320"/>
        <w:tab w:val="right" w:pos="8640"/>
      </w:tabs>
    </w:pPr>
  </w:style>
  <w:style w:type="paragraph" w:styleId="BalloonText">
    <w:name w:val="Balloon Text"/>
    <w:basedOn w:val="Normal"/>
    <w:link w:val="BalloonTextChar"/>
    <w:uiPriority w:val="99"/>
    <w:semiHidden/>
    <w:unhideWhenUsed/>
    <w:rsid w:val="000A524C"/>
    <w:rPr>
      <w:rFonts w:ascii="Tahoma" w:hAnsi="Tahoma"/>
      <w:sz w:val="16"/>
      <w:szCs w:val="16"/>
      <w:lang w:val="x-none" w:eastAsia="x-none"/>
    </w:rPr>
  </w:style>
  <w:style w:type="character" w:customStyle="1" w:styleId="BalloonTextChar">
    <w:name w:val="Balloon Text Char"/>
    <w:link w:val="BalloonText"/>
    <w:uiPriority w:val="99"/>
    <w:semiHidden/>
    <w:rsid w:val="000A524C"/>
    <w:rPr>
      <w:rFonts w:ascii="Tahoma" w:hAnsi="Tahoma" w:cs="Tahoma"/>
      <w:sz w:val="16"/>
      <w:szCs w:val="16"/>
    </w:rPr>
  </w:style>
  <w:style w:type="character" w:styleId="Hyperlink">
    <w:name w:val="Hyperlink"/>
    <w:uiPriority w:val="99"/>
    <w:unhideWhenUsed/>
    <w:rsid w:val="008F750C"/>
    <w:rPr>
      <w:color w:val="0000FF"/>
      <w:u w:val="single"/>
    </w:rPr>
  </w:style>
  <w:style w:type="character" w:styleId="PageNumber">
    <w:name w:val="page number"/>
    <w:uiPriority w:val="99"/>
    <w:semiHidden/>
    <w:unhideWhenUsed/>
    <w:rsid w:val="00783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ansh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9D9E-356A-F54E-8D92-21822927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Lose The Training Wheels</vt:lpstr>
    </vt:vector>
  </TitlesOfParts>
  <Company>none</Company>
  <LinksUpToDate>false</LinksUpToDate>
  <CharactersWithSpaces>3525</CharactersWithSpaces>
  <SharedDoc>false</SharedDoc>
  <HLinks>
    <vt:vector size="6" baseType="variant">
      <vt:variant>
        <vt:i4>5505031</vt:i4>
      </vt:variant>
      <vt:variant>
        <vt:i4>0</vt:i4>
      </vt:variant>
      <vt:variant>
        <vt:i4>0</vt:i4>
      </vt:variant>
      <vt:variant>
        <vt:i4>5</vt:i4>
      </vt:variant>
      <vt:variant>
        <vt:lpwstr>http://www.icanshine.org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Lose The Training Wheels</dc:title>
  <dc:subject/>
  <dc:creator>Jeff Sullivan</dc:creator>
  <cp:keywords/>
  <cp:lastModifiedBy>JEFF SULLIVAN</cp:lastModifiedBy>
  <cp:revision>2</cp:revision>
  <cp:lastPrinted>2009-04-21T14:43:00Z</cp:lastPrinted>
  <dcterms:created xsi:type="dcterms:W3CDTF">2024-11-22T19:13:00Z</dcterms:created>
  <dcterms:modified xsi:type="dcterms:W3CDTF">2024-11-22T19:13:00Z</dcterms:modified>
</cp:coreProperties>
</file>